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785" w:rsidRPr="006A40E0" w:rsidRDefault="000D2D64" w:rsidP="00B0003D">
      <w:pPr>
        <w:rPr>
          <w:rFonts w:ascii="Times New Roman" w:hAnsi="Times New Roman" w:cs="Times New Roman"/>
          <w:b/>
          <w:sz w:val="24"/>
          <w:szCs w:val="24"/>
          <w:u w:val="single"/>
        </w:rPr>
      </w:pPr>
      <w:r w:rsidRPr="006A40E0">
        <w:rPr>
          <w:rFonts w:ascii="Times New Roman" w:hAnsi="Times New Roman" w:cs="Times New Roman"/>
          <w:b/>
          <w:sz w:val="24"/>
          <w:szCs w:val="24"/>
          <w:u w:val="single"/>
        </w:rPr>
        <w:t>GCSE Maths Baseline Tests: Introduction</w:t>
      </w:r>
    </w:p>
    <w:p w:rsidR="000D2D64" w:rsidRDefault="000D2D64" w:rsidP="00B0003D">
      <w:pPr>
        <w:jc w:val="both"/>
        <w:rPr>
          <w:rFonts w:ascii="Times New Roman" w:hAnsi="Times New Roman" w:cs="Times New Roman"/>
          <w:sz w:val="24"/>
          <w:szCs w:val="24"/>
        </w:rPr>
      </w:pPr>
      <w:r w:rsidRPr="00A5780C">
        <w:rPr>
          <w:rFonts w:ascii="Times New Roman" w:hAnsi="Times New Roman" w:cs="Times New Roman"/>
          <w:sz w:val="24"/>
          <w:szCs w:val="24"/>
        </w:rPr>
        <w:t xml:space="preserve">To support you in delivering the new GCSE Maths specification, we have created </w:t>
      </w:r>
      <w:r w:rsidR="003A2C6E" w:rsidRPr="00897CA1">
        <w:rPr>
          <w:rFonts w:ascii="Times New Roman" w:hAnsi="Times New Roman" w:cs="Times New Roman"/>
          <w:b/>
          <w:sz w:val="24"/>
          <w:szCs w:val="24"/>
        </w:rPr>
        <w:t>three</w:t>
      </w:r>
      <w:r w:rsidRPr="00897CA1">
        <w:rPr>
          <w:rFonts w:ascii="Times New Roman" w:hAnsi="Times New Roman" w:cs="Times New Roman"/>
          <w:b/>
          <w:sz w:val="24"/>
          <w:szCs w:val="24"/>
        </w:rPr>
        <w:t xml:space="preserve"> free GCSE Baseline tests</w:t>
      </w:r>
      <w:r w:rsidRPr="00A5780C">
        <w:rPr>
          <w:rFonts w:ascii="Times New Roman" w:hAnsi="Times New Roman" w:cs="Times New Roman"/>
          <w:sz w:val="24"/>
          <w:szCs w:val="24"/>
        </w:rPr>
        <w:t xml:space="preserve">. These are intended to be taken by your students at the end of </w:t>
      </w:r>
      <w:r w:rsidR="0019746B">
        <w:rPr>
          <w:rFonts w:ascii="Times New Roman" w:hAnsi="Times New Roman" w:cs="Times New Roman"/>
          <w:sz w:val="24"/>
          <w:szCs w:val="24"/>
        </w:rPr>
        <w:t>KS3, and will help you to understand the progress your students have made to date, and to assess your students’ learning needs before your start teaching the new</w:t>
      </w:r>
      <w:r w:rsidRPr="00A5780C">
        <w:rPr>
          <w:rFonts w:ascii="Times New Roman" w:hAnsi="Times New Roman" w:cs="Times New Roman"/>
          <w:sz w:val="24"/>
          <w:szCs w:val="24"/>
        </w:rPr>
        <w:t xml:space="preserve"> GCSE Maths.</w:t>
      </w:r>
    </w:p>
    <w:p w:rsidR="00DB13DD" w:rsidRDefault="000D2D64" w:rsidP="00B0003D">
      <w:pPr>
        <w:jc w:val="both"/>
        <w:rPr>
          <w:rFonts w:ascii="Times New Roman" w:hAnsi="Times New Roman" w:cs="Times New Roman"/>
          <w:sz w:val="24"/>
          <w:szCs w:val="24"/>
        </w:rPr>
      </w:pPr>
      <w:r w:rsidRPr="00AC3CEB">
        <w:rPr>
          <w:rFonts w:ascii="Times New Roman" w:hAnsi="Times New Roman" w:cs="Times New Roman"/>
          <w:b/>
          <w:sz w:val="24"/>
          <w:szCs w:val="24"/>
        </w:rPr>
        <w:t xml:space="preserve">There are </w:t>
      </w:r>
      <w:r w:rsidR="003A2C6E">
        <w:rPr>
          <w:rFonts w:ascii="Times New Roman" w:hAnsi="Times New Roman" w:cs="Times New Roman"/>
          <w:b/>
          <w:sz w:val="24"/>
          <w:szCs w:val="24"/>
        </w:rPr>
        <w:t>three</w:t>
      </w:r>
      <w:r w:rsidRPr="00AC3CEB">
        <w:rPr>
          <w:rFonts w:ascii="Times New Roman" w:hAnsi="Times New Roman" w:cs="Times New Roman"/>
          <w:b/>
          <w:sz w:val="24"/>
          <w:szCs w:val="24"/>
        </w:rPr>
        <w:t xml:space="preserve"> tests, each worth 80 marks</w:t>
      </w:r>
      <w:r w:rsidR="005C65CE" w:rsidRPr="00AC3CEB">
        <w:rPr>
          <w:rFonts w:ascii="Times New Roman" w:hAnsi="Times New Roman" w:cs="Times New Roman"/>
          <w:b/>
          <w:sz w:val="24"/>
          <w:szCs w:val="24"/>
        </w:rPr>
        <w:t xml:space="preserve"> and 90 minutes long</w:t>
      </w:r>
      <w:r w:rsidRPr="000F6A26">
        <w:rPr>
          <w:rFonts w:ascii="Times New Roman" w:hAnsi="Times New Roman" w:cs="Times New Roman"/>
          <w:sz w:val="24"/>
          <w:szCs w:val="24"/>
        </w:rPr>
        <w:t>, testing</w:t>
      </w:r>
      <w:r w:rsidRPr="00A5780C">
        <w:rPr>
          <w:rFonts w:ascii="Times New Roman" w:hAnsi="Times New Roman" w:cs="Times New Roman"/>
          <w:sz w:val="24"/>
          <w:szCs w:val="24"/>
        </w:rPr>
        <w:t xml:space="preserve"> the full range of Year 9 content. </w:t>
      </w:r>
      <w:r w:rsidR="005C65CE" w:rsidRPr="00A5780C">
        <w:rPr>
          <w:rFonts w:ascii="Times New Roman" w:hAnsi="Times New Roman" w:cs="Times New Roman"/>
          <w:sz w:val="24"/>
          <w:szCs w:val="24"/>
        </w:rPr>
        <w:t>Questions that require calculator use are marked with a calculator symbol</w:t>
      </w:r>
      <w:r w:rsidR="006A40E0">
        <w:rPr>
          <w:rFonts w:ascii="Times New Roman" w:hAnsi="Times New Roman" w:cs="Times New Roman"/>
          <w:sz w:val="24"/>
          <w:szCs w:val="24"/>
        </w:rPr>
        <w:t>, but there are no questions that are specifically non-calculator</w:t>
      </w:r>
      <w:r w:rsidR="005C65CE" w:rsidRPr="00A5780C">
        <w:rPr>
          <w:rFonts w:ascii="Times New Roman" w:hAnsi="Times New Roman" w:cs="Times New Roman"/>
          <w:sz w:val="24"/>
          <w:szCs w:val="24"/>
        </w:rPr>
        <w:t xml:space="preserve">. </w:t>
      </w:r>
      <w:r w:rsidRPr="00A5780C">
        <w:rPr>
          <w:rFonts w:ascii="Times New Roman" w:hAnsi="Times New Roman" w:cs="Times New Roman"/>
          <w:sz w:val="24"/>
          <w:szCs w:val="24"/>
        </w:rPr>
        <w:t xml:space="preserve">The answers give you a suggested mark allocation, and </w:t>
      </w:r>
      <w:r w:rsidR="003A2C6E">
        <w:rPr>
          <w:rFonts w:ascii="Times New Roman" w:hAnsi="Times New Roman" w:cs="Times New Roman"/>
          <w:sz w:val="24"/>
          <w:szCs w:val="24"/>
        </w:rPr>
        <w:t>at the start of the answer files</w:t>
      </w:r>
      <w:r w:rsidRPr="00A5780C">
        <w:rPr>
          <w:rFonts w:ascii="Times New Roman" w:hAnsi="Times New Roman" w:cs="Times New Roman"/>
          <w:sz w:val="24"/>
          <w:szCs w:val="24"/>
        </w:rPr>
        <w:t>, you will find table</w:t>
      </w:r>
      <w:r w:rsidR="00DB13DD">
        <w:rPr>
          <w:rFonts w:ascii="Times New Roman" w:hAnsi="Times New Roman" w:cs="Times New Roman"/>
          <w:sz w:val="24"/>
          <w:szCs w:val="24"/>
        </w:rPr>
        <w:t>s</w:t>
      </w:r>
      <w:r w:rsidRPr="00A5780C">
        <w:rPr>
          <w:rFonts w:ascii="Times New Roman" w:hAnsi="Times New Roman" w:cs="Times New Roman"/>
          <w:sz w:val="24"/>
          <w:szCs w:val="24"/>
        </w:rPr>
        <w:t xml:space="preserve"> mapping the questions </w:t>
      </w:r>
      <w:r w:rsidR="00DB13DD">
        <w:rPr>
          <w:rFonts w:ascii="Times New Roman" w:hAnsi="Times New Roman" w:cs="Times New Roman"/>
          <w:sz w:val="24"/>
          <w:szCs w:val="24"/>
        </w:rPr>
        <w:t>by</w:t>
      </w:r>
      <w:r w:rsidRPr="00A5780C">
        <w:rPr>
          <w:rFonts w:ascii="Times New Roman" w:hAnsi="Times New Roman" w:cs="Times New Roman"/>
          <w:sz w:val="24"/>
          <w:szCs w:val="24"/>
        </w:rPr>
        <w:t xml:space="preserve"> topic areas </w:t>
      </w:r>
      <w:r w:rsidR="005C65CE" w:rsidRPr="00A5780C">
        <w:rPr>
          <w:rFonts w:ascii="Times New Roman" w:hAnsi="Times New Roman" w:cs="Times New Roman"/>
          <w:sz w:val="24"/>
          <w:szCs w:val="24"/>
        </w:rPr>
        <w:t>against</w:t>
      </w:r>
      <w:r w:rsidRPr="00A5780C">
        <w:rPr>
          <w:rFonts w:ascii="Times New Roman" w:hAnsi="Times New Roman" w:cs="Times New Roman"/>
          <w:sz w:val="24"/>
          <w:szCs w:val="24"/>
        </w:rPr>
        <w:t xml:space="preserve"> the old Natio</w:t>
      </w:r>
      <w:r w:rsidR="00DB13DD">
        <w:rPr>
          <w:rFonts w:ascii="Times New Roman" w:hAnsi="Times New Roman" w:cs="Times New Roman"/>
          <w:sz w:val="24"/>
          <w:szCs w:val="24"/>
        </w:rPr>
        <w:t>nal Curriculum levels and the Pearson progression steps:</w:t>
      </w:r>
    </w:p>
    <w:p w:rsidR="00DB13DD" w:rsidRPr="00DB13DD" w:rsidRDefault="007F57C9" w:rsidP="0057745A">
      <w:pPr>
        <w:pStyle w:val="ListParagraph"/>
        <w:numPr>
          <w:ilvl w:val="0"/>
          <w:numId w:val="1"/>
        </w:numPr>
        <w:ind w:left="714" w:hanging="357"/>
        <w:jc w:val="both"/>
        <w:rPr>
          <w:rFonts w:ascii="Times New Roman" w:hAnsi="Times New Roman" w:cs="Times New Roman"/>
          <w:sz w:val="24"/>
          <w:szCs w:val="24"/>
        </w:rPr>
      </w:pPr>
      <w:r w:rsidRPr="00DB13DD">
        <w:rPr>
          <w:rFonts w:ascii="Times New Roman" w:hAnsi="Times New Roman" w:cs="Times New Roman"/>
          <w:sz w:val="24"/>
          <w:szCs w:val="24"/>
        </w:rPr>
        <w:t xml:space="preserve">the questions in Test </w:t>
      </w:r>
      <w:r>
        <w:rPr>
          <w:rFonts w:ascii="Times New Roman" w:hAnsi="Times New Roman" w:cs="Times New Roman"/>
          <w:sz w:val="24"/>
          <w:szCs w:val="24"/>
        </w:rPr>
        <w:t>A</w:t>
      </w:r>
      <w:r w:rsidRPr="00DB13DD">
        <w:rPr>
          <w:rFonts w:ascii="Times New Roman" w:hAnsi="Times New Roman" w:cs="Times New Roman"/>
          <w:sz w:val="24"/>
          <w:szCs w:val="24"/>
        </w:rPr>
        <w:t xml:space="preserve"> are set at old NC levels 3–5, with nearly half the marks at level 4, and at Pearson progression steps</w:t>
      </w:r>
      <w:r>
        <w:rPr>
          <w:rFonts w:ascii="Times New Roman" w:hAnsi="Times New Roman" w:cs="Times New Roman"/>
          <w:sz w:val="24"/>
          <w:szCs w:val="24"/>
        </w:rPr>
        <w:t xml:space="preserve"> 1st–5th</w:t>
      </w:r>
      <w:r w:rsidR="00DB13DD" w:rsidRPr="00DB13DD">
        <w:rPr>
          <w:rFonts w:ascii="Times New Roman" w:hAnsi="Times New Roman" w:cs="Times New Roman"/>
          <w:sz w:val="24"/>
          <w:szCs w:val="24"/>
        </w:rPr>
        <w:t>;</w:t>
      </w:r>
    </w:p>
    <w:p w:rsidR="00DB13DD" w:rsidRPr="00DB13DD" w:rsidRDefault="007F57C9" w:rsidP="00233F58">
      <w:pPr>
        <w:pStyle w:val="ListParagraph"/>
        <w:numPr>
          <w:ilvl w:val="0"/>
          <w:numId w:val="1"/>
        </w:numPr>
        <w:ind w:left="714" w:hanging="357"/>
        <w:jc w:val="both"/>
        <w:rPr>
          <w:rFonts w:ascii="Times New Roman" w:hAnsi="Times New Roman" w:cs="Times New Roman"/>
          <w:sz w:val="24"/>
          <w:szCs w:val="24"/>
        </w:rPr>
      </w:pPr>
      <w:r w:rsidRPr="00DB13DD">
        <w:rPr>
          <w:rFonts w:ascii="Times New Roman" w:hAnsi="Times New Roman" w:cs="Times New Roman"/>
          <w:sz w:val="24"/>
          <w:szCs w:val="24"/>
        </w:rPr>
        <w:t xml:space="preserve">the questions in Test </w:t>
      </w:r>
      <w:r>
        <w:rPr>
          <w:rFonts w:ascii="Times New Roman" w:hAnsi="Times New Roman" w:cs="Times New Roman"/>
          <w:sz w:val="24"/>
          <w:szCs w:val="24"/>
        </w:rPr>
        <w:t>B</w:t>
      </w:r>
      <w:r w:rsidRPr="00DB13DD">
        <w:rPr>
          <w:rFonts w:ascii="Times New Roman" w:hAnsi="Times New Roman" w:cs="Times New Roman"/>
          <w:sz w:val="24"/>
          <w:szCs w:val="24"/>
        </w:rPr>
        <w:t xml:space="preserve"> are set at old NC levels 5–7, with just over half the marks at level 6</w:t>
      </w:r>
      <w:r>
        <w:rPr>
          <w:rFonts w:ascii="Times New Roman" w:hAnsi="Times New Roman" w:cs="Times New Roman"/>
          <w:sz w:val="24"/>
          <w:szCs w:val="24"/>
        </w:rPr>
        <w:t>;</w:t>
      </w:r>
      <w:r w:rsidRPr="00DB13DD">
        <w:rPr>
          <w:rFonts w:ascii="Times New Roman" w:hAnsi="Times New Roman" w:cs="Times New Roman"/>
          <w:sz w:val="24"/>
          <w:szCs w:val="24"/>
        </w:rPr>
        <w:t xml:space="preserve"> and at Pearson progression steps </w:t>
      </w:r>
      <w:r>
        <w:rPr>
          <w:rFonts w:ascii="Times New Roman" w:hAnsi="Times New Roman" w:cs="Times New Roman"/>
          <w:sz w:val="24"/>
          <w:szCs w:val="24"/>
        </w:rPr>
        <w:t>4th</w:t>
      </w:r>
      <w:r w:rsidRPr="00DB13DD">
        <w:rPr>
          <w:rFonts w:ascii="Times New Roman" w:hAnsi="Times New Roman" w:cs="Times New Roman"/>
          <w:sz w:val="24"/>
          <w:szCs w:val="24"/>
        </w:rPr>
        <w:t>–7</w:t>
      </w:r>
      <w:r>
        <w:rPr>
          <w:rFonts w:ascii="Times New Roman" w:hAnsi="Times New Roman" w:cs="Times New Roman"/>
          <w:sz w:val="24"/>
          <w:szCs w:val="24"/>
        </w:rPr>
        <w:t>th</w:t>
      </w:r>
      <w:r w:rsidR="00DB13DD" w:rsidRPr="00DB13DD">
        <w:rPr>
          <w:rFonts w:ascii="Times New Roman" w:hAnsi="Times New Roman" w:cs="Times New Roman"/>
          <w:sz w:val="24"/>
          <w:szCs w:val="24"/>
        </w:rPr>
        <w:t>;</w:t>
      </w:r>
    </w:p>
    <w:p w:rsidR="00DB13DD" w:rsidRPr="00DB13DD" w:rsidRDefault="003A2C6E" w:rsidP="00233F58">
      <w:pPr>
        <w:pStyle w:val="ListParagraph"/>
        <w:numPr>
          <w:ilvl w:val="0"/>
          <w:numId w:val="1"/>
        </w:numPr>
        <w:ind w:left="714" w:hanging="357"/>
        <w:jc w:val="both"/>
        <w:rPr>
          <w:rFonts w:ascii="Times New Roman" w:hAnsi="Times New Roman" w:cs="Times New Roman"/>
          <w:sz w:val="24"/>
          <w:szCs w:val="24"/>
        </w:rPr>
      </w:pPr>
      <w:proofErr w:type="gramStart"/>
      <w:r w:rsidRPr="00DB13DD">
        <w:rPr>
          <w:rFonts w:ascii="Times New Roman" w:hAnsi="Times New Roman" w:cs="Times New Roman"/>
          <w:sz w:val="24"/>
          <w:szCs w:val="24"/>
        </w:rPr>
        <w:t>and</w:t>
      </w:r>
      <w:proofErr w:type="gramEnd"/>
      <w:r w:rsidR="007F57C9" w:rsidRPr="007F57C9">
        <w:rPr>
          <w:rFonts w:ascii="Times New Roman" w:hAnsi="Times New Roman" w:cs="Times New Roman"/>
          <w:sz w:val="24"/>
          <w:szCs w:val="24"/>
        </w:rPr>
        <w:t xml:space="preserve"> </w:t>
      </w:r>
      <w:r w:rsidR="007F57C9" w:rsidRPr="00DB13DD">
        <w:rPr>
          <w:rFonts w:ascii="Times New Roman" w:hAnsi="Times New Roman" w:cs="Times New Roman"/>
          <w:sz w:val="24"/>
          <w:szCs w:val="24"/>
        </w:rPr>
        <w:t xml:space="preserve">the questions in Test </w:t>
      </w:r>
      <w:r w:rsidR="007F57C9">
        <w:rPr>
          <w:rFonts w:ascii="Times New Roman" w:hAnsi="Times New Roman" w:cs="Times New Roman"/>
          <w:sz w:val="24"/>
          <w:szCs w:val="24"/>
        </w:rPr>
        <w:t>C</w:t>
      </w:r>
      <w:r w:rsidR="007F57C9" w:rsidRPr="00DB13DD">
        <w:rPr>
          <w:rFonts w:ascii="Times New Roman" w:hAnsi="Times New Roman" w:cs="Times New Roman"/>
          <w:sz w:val="24"/>
          <w:szCs w:val="24"/>
        </w:rPr>
        <w:t xml:space="preserve"> are set at old NC levels 6–8, with just over half the marks at level 7, and at Pearson progression steps</w:t>
      </w:r>
      <w:r w:rsidR="007F57C9">
        <w:rPr>
          <w:rFonts w:ascii="Times New Roman" w:hAnsi="Times New Roman" w:cs="Times New Roman"/>
          <w:sz w:val="24"/>
          <w:szCs w:val="24"/>
        </w:rPr>
        <w:t xml:space="preserve"> 5th–9th</w:t>
      </w:r>
      <w:r w:rsidR="00DB13DD" w:rsidRPr="00DB13DD">
        <w:rPr>
          <w:rFonts w:ascii="Times New Roman" w:hAnsi="Times New Roman" w:cs="Times New Roman"/>
          <w:sz w:val="24"/>
          <w:szCs w:val="24"/>
        </w:rPr>
        <w:t>.</w:t>
      </w:r>
    </w:p>
    <w:p w:rsidR="007F57C9" w:rsidRPr="007F57C9" w:rsidRDefault="007F57C9" w:rsidP="00B0003D">
      <w:pPr>
        <w:jc w:val="both"/>
        <w:rPr>
          <w:rFonts w:ascii="Times New Roman" w:hAnsi="Times New Roman" w:cs="Times New Roman"/>
          <w:i/>
          <w:sz w:val="24"/>
          <w:szCs w:val="24"/>
        </w:rPr>
      </w:pPr>
      <w:r w:rsidRPr="007F57C9">
        <w:rPr>
          <w:rFonts w:ascii="Times New Roman" w:hAnsi="Times New Roman" w:cs="Times New Roman"/>
          <w:i/>
          <w:sz w:val="24"/>
          <w:szCs w:val="24"/>
        </w:rPr>
        <w:t xml:space="preserve">NB </w:t>
      </w:r>
      <w:proofErr w:type="gramStart"/>
      <w:r w:rsidRPr="007F57C9">
        <w:rPr>
          <w:rFonts w:ascii="Times New Roman" w:hAnsi="Times New Roman" w:cs="Times New Roman"/>
          <w:i/>
          <w:sz w:val="24"/>
          <w:szCs w:val="24"/>
        </w:rPr>
        <w:t xml:space="preserve">Since first issuing the tests last year, we’ve reordered them so that they ascend in level of demand: </w:t>
      </w:r>
      <w:r w:rsidR="00FE3F8A">
        <w:rPr>
          <w:rFonts w:ascii="Times New Roman" w:hAnsi="Times New Roman" w:cs="Times New Roman"/>
          <w:i/>
          <w:sz w:val="24"/>
          <w:szCs w:val="24"/>
        </w:rPr>
        <w:t>Test A</w:t>
      </w:r>
      <w:proofErr w:type="gramEnd"/>
      <w:r w:rsidR="00FE3F8A">
        <w:rPr>
          <w:rFonts w:ascii="Times New Roman" w:hAnsi="Times New Roman" w:cs="Times New Roman"/>
          <w:i/>
          <w:sz w:val="24"/>
          <w:szCs w:val="24"/>
        </w:rPr>
        <w:t xml:space="preserve"> was Test 3, Test B was Test 1 and Test C was Test 2. </w:t>
      </w:r>
      <w:r w:rsidR="00616C72">
        <w:rPr>
          <w:rFonts w:ascii="Times New Roman" w:hAnsi="Times New Roman" w:cs="Times New Roman"/>
          <w:i/>
          <w:sz w:val="24"/>
          <w:szCs w:val="24"/>
        </w:rPr>
        <w:t>The old numbers are included in the file names</w:t>
      </w:r>
      <w:r w:rsidR="00FE3F8A">
        <w:rPr>
          <w:rFonts w:ascii="Times New Roman" w:hAnsi="Times New Roman" w:cs="Times New Roman"/>
          <w:i/>
          <w:sz w:val="24"/>
          <w:szCs w:val="24"/>
        </w:rPr>
        <w:t xml:space="preserve"> and the headers and footers</w:t>
      </w:r>
      <w:r w:rsidR="00616C72">
        <w:rPr>
          <w:rFonts w:ascii="Times New Roman" w:hAnsi="Times New Roman" w:cs="Times New Roman"/>
          <w:i/>
          <w:sz w:val="24"/>
          <w:szCs w:val="24"/>
        </w:rPr>
        <w:t>.</w:t>
      </w:r>
    </w:p>
    <w:p w:rsidR="000D2D64" w:rsidRDefault="005C65CE" w:rsidP="00B0003D">
      <w:pPr>
        <w:jc w:val="both"/>
        <w:rPr>
          <w:rFonts w:ascii="Times New Roman" w:hAnsi="Times New Roman" w:cs="Times New Roman"/>
          <w:sz w:val="24"/>
          <w:szCs w:val="24"/>
        </w:rPr>
      </w:pPr>
      <w:r w:rsidRPr="00A5780C">
        <w:rPr>
          <w:rFonts w:ascii="Times New Roman" w:hAnsi="Times New Roman" w:cs="Times New Roman"/>
          <w:sz w:val="24"/>
          <w:szCs w:val="24"/>
        </w:rPr>
        <w:t>Reflecting the</w:t>
      </w:r>
      <w:r w:rsidR="00AA23B4">
        <w:rPr>
          <w:rFonts w:ascii="Times New Roman" w:hAnsi="Times New Roman" w:cs="Times New Roman"/>
          <w:sz w:val="24"/>
          <w:szCs w:val="24"/>
        </w:rPr>
        <w:t>ir</w:t>
      </w:r>
      <w:r w:rsidRPr="00A5780C">
        <w:rPr>
          <w:rFonts w:ascii="Times New Roman" w:hAnsi="Times New Roman" w:cs="Times New Roman"/>
          <w:sz w:val="24"/>
          <w:szCs w:val="24"/>
        </w:rPr>
        <w:t xml:space="preserve"> levelling, Test</w:t>
      </w:r>
      <w:r w:rsidR="003A2C6E">
        <w:rPr>
          <w:rFonts w:ascii="Times New Roman" w:hAnsi="Times New Roman" w:cs="Times New Roman"/>
          <w:sz w:val="24"/>
          <w:szCs w:val="24"/>
        </w:rPr>
        <w:t>s</w:t>
      </w:r>
      <w:r w:rsidRPr="00A5780C">
        <w:rPr>
          <w:rFonts w:ascii="Times New Roman" w:hAnsi="Times New Roman" w:cs="Times New Roman"/>
          <w:sz w:val="24"/>
          <w:szCs w:val="24"/>
        </w:rPr>
        <w:t xml:space="preserve"> </w:t>
      </w:r>
      <w:r w:rsidR="007F57C9">
        <w:rPr>
          <w:rFonts w:ascii="Times New Roman" w:hAnsi="Times New Roman" w:cs="Times New Roman"/>
          <w:sz w:val="24"/>
          <w:szCs w:val="24"/>
        </w:rPr>
        <w:t>A</w:t>
      </w:r>
      <w:r w:rsidR="003A2C6E">
        <w:rPr>
          <w:rFonts w:ascii="Times New Roman" w:hAnsi="Times New Roman" w:cs="Times New Roman"/>
          <w:sz w:val="24"/>
          <w:szCs w:val="24"/>
        </w:rPr>
        <w:t xml:space="preserve"> and </w:t>
      </w:r>
      <w:r w:rsidR="007F57C9">
        <w:rPr>
          <w:rFonts w:ascii="Times New Roman" w:hAnsi="Times New Roman" w:cs="Times New Roman"/>
          <w:sz w:val="24"/>
          <w:szCs w:val="24"/>
        </w:rPr>
        <w:t>B</w:t>
      </w:r>
      <w:r w:rsidRPr="00A5780C">
        <w:rPr>
          <w:rFonts w:ascii="Times New Roman" w:hAnsi="Times New Roman" w:cs="Times New Roman"/>
          <w:sz w:val="24"/>
          <w:szCs w:val="24"/>
        </w:rPr>
        <w:t xml:space="preserve"> focus more on Number</w:t>
      </w:r>
      <w:r w:rsidR="00AA23B4">
        <w:rPr>
          <w:rFonts w:ascii="Times New Roman" w:hAnsi="Times New Roman" w:cs="Times New Roman"/>
          <w:sz w:val="24"/>
          <w:szCs w:val="24"/>
        </w:rPr>
        <w:t>,</w:t>
      </w:r>
      <w:r w:rsidRPr="00A5780C">
        <w:rPr>
          <w:rFonts w:ascii="Times New Roman" w:hAnsi="Times New Roman" w:cs="Times New Roman"/>
          <w:sz w:val="24"/>
          <w:szCs w:val="24"/>
        </w:rPr>
        <w:t xml:space="preserve"> </w:t>
      </w:r>
      <w:r w:rsidR="00AA23B4">
        <w:rPr>
          <w:rFonts w:ascii="Times New Roman" w:hAnsi="Times New Roman" w:cs="Times New Roman"/>
          <w:sz w:val="24"/>
          <w:szCs w:val="24"/>
        </w:rPr>
        <w:t>with</w:t>
      </w:r>
      <w:r w:rsidRPr="00A5780C">
        <w:rPr>
          <w:rFonts w:ascii="Times New Roman" w:hAnsi="Times New Roman" w:cs="Times New Roman"/>
          <w:sz w:val="24"/>
          <w:szCs w:val="24"/>
        </w:rPr>
        <w:t xml:space="preserve"> roughly even distribution between other topic areas</w:t>
      </w:r>
      <w:r w:rsidR="003A2C6E">
        <w:rPr>
          <w:rFonts w:ascii="Times New Roman" w:hAnsi="Times New Roman" w:cs="Times New Roman"/>
          <w:sz w:val="24"/>
          <w:szCs w:val="24"/>
        </w:rPr>
        <w:t xml:space="preserve"> (except Ratio &amp; Proportion, which is only</w:t>
      </w:r>
      <w:r w:rsidR="00966634">
        <w:rPr>
          <w:rFonts w:ascii="Times New Roman" w:hAnsi="Times New Roman" w:cs="Times New Roman"/>
          <w:sz w:val="24"/>
          <w:szCs w:val="24"/>
        </w:rPr>
        <w:t xml:space="preserve"> briefly</w:t>
      </w:r>
      <w:r w:rsidR="003A2C6E">
        <w:rPr>
          <w:rFonts w:ascii="Times New Roman" w:hAnsi="Times New Roman" w:cs="Times New Roman"/>
          <w:sz w:val="24"/>
          <w:szCs w:val="24"/>
        </w:rPr>
        <w:t xml:space="preserve"> touched on in Test </w:t>
      </w:r>
      <w:r w:rsidR="007F57C9">
        <w:rPr>
          <w:rFonts w:ascii="Times New Roman" w:hAnsi="Times New Roman" w:cs="Times New Roman"/>
          <w:sz w:val="24"/>
          <w:szCs w:val="24"/>
        </w:rPr>
        <w:t>A</w:t>
      </w:r>
      <w:r w:rsidR="003A2C6E">
        <w:rPr>
          <w:rFonts w:ascii="Times New Roman" w:hAnsi="Times New Roman" w:cs="Times New Roman"/>
          <w:sz w:val="24"/>
          <w:szCs w:val="24"/>
        </w:rPr>
        <w:t>)</w:t>
      </w:r>
      <w:r w:rsidR="00AA23B4">
        <w:rPr>
          <w:rFonts w:ascii="Times New Roman" w:hAnsi="Times New Roman" w:cs="Times New Roman"/>
          <w:sz w:val="24"/>
          <w:szCs w:val="24"/>
        </w:rPr>
        <w:t>;</w:t>
      </w:r>
      <w:r w:rsidRPr="00A5780C">
        <w:rPr>
          <w:rFonts w:ascii="Times New Roman" w:hAnsi="Times New Roman" w:cs="Times New Roman"/>
          <w:sz w:val="24"/>
          <w:szCs w:val="24"/>
        </w:rPr>
        <w:t xml:space="preserve"> Test </w:t>
      </w:r>
      <w:r w:rsidR="007F57C9">
        <w:rPr>
          <w:rFonts w:ascii="Times New Roman" w:hAnsi="Times New Roman" w:cs="Times New Roman"/>
          <w:sz w:val="24"/>
          <w:szCs w:val="24"/>
        </w:rPr>
        <w:t>C</w:t>
      </w:r>
      <w:r w:rsidRPr="00A5780C">
        <w:rPr>
          <w:rFonts w:ascii="Times New Roman" w:hAnsi="Times New Roman" w:cs="Times New Roman"/>
          <w:sz w:val="24"/>
          <w:szCs w:val="24"/>
        </w:rPr>
        <w:t xml:space="preserve"> focuse</w:t>
      </w:r>
      <w:r w:rsidR="00A5780C">
        <w:rPr>
          <w:rFonts w:ascii="Times New Roman" w:hAnsi="Times New Roman" w:cs="Times New Roman"/>
          <w:sz w:val="24"/>
          <w:szCs w:val="24"/>
        </w:rPr>
        <w:t xml:space="preserve">s more on Algebra </w:t>
      </w:r>
      <w:r w:rsidR="00A5780C" w:rsidRPr="00217814">
        <w:rPr>
          <w:rFonts w:ascii="Times New Roman" w:hAnsi="Times New Roman" w:cs="Times New Roman"/>
          <w:sz w:val="24"/>
          <w:szCs w:val="24"/>
        </w:rPr>
        <w:t xml:space="preserve">and, to a lesser degree, </w:t>
      </w:r>
      <w:r w:rsidRPr="00217814">
        <w:rPr>
          <w:rFonts w:ascii="Times New Roman" w:hAnsi="Times New Roman" w:cs="Times New Roman"/>
          <w:sz w:val="24"/>
          <w:szCs w:val="24"/>
        </w:rPr>
        <w:t>Geometry &amp; Measure</w:t>
      </w:r>
      <w:r w:rsidR="00AA23B4">
        <w:rPr>
          <w:rFonts w:ascii="Times New Roman" w:hAnsi="Times New Roman" w:cs="Times New Roman"/>
          <w:sz w:val="24"/>
          <w:szCs w:val="24"/>
        </w:rPr>
        <w:t>.</w:t>
      </w:r>
      <w:r w:rsidR="00A5780C" w:rsidRPr="00217814">
        <w:rPr>
          <w:rFonts w:ascii="Times New Roman" w:hAnsi="Times New Roman" w:cs="Times New Roman"/>
          <w:sz w:val="24"/>
          <w:szCs w:val="24"/>
        </w:rPr>
        <w:t xml:space="preserve"> </w:t>
      </w:r>
      <w:r w:rsidR="00AA23B4" w:rsidRPr="00217814">
        <w:rPr>
          <w:rFonts w:ascii="Times New Roman" w:hAnsi="Times New Roman" w:cs="Times New Roman"/>
          <w:sz w:val="24"/>
          <w:szCs w:val="24"/>
        </w:rPr>
        <w:t xml:space="preserve">In </w:t>
      </w:r>
      <w:r w:rsidRPr="00217814">
        <w:rPr>
          <w:rFonts w:ascii="Times New Roman" w:hAnsi="Times New Roman" w:cs="Times New Roman"/>
          <w:sz w:val="24"/>
          <w:szCs w:val="24"/>
        </w:rPr>
        <w:t>line with the new specification, there are fewer m</w:t>
      </w:r>
      <w:r w:rsidR="00897CA1">
        <w:rPr>
          <w:rFonts w:ascii="Times New Roman" w:hAnsi="Times New Roman" w:cs="Times New Roman"/>
          <w:sz w:val="24"/>
          <w:szCs w:val="24"/>
        </w:rPr>
        <w:t>arks on Statistics &amp; Probability</w:t>
      </w:r>
      <w:r w:rsidRPr="00217814">
        <w:rPr>
          <w:rFonts w:ascii="Times New Roman" w:hAnsi="Times New Roman" w:cs="Times New Roman"/>
          <w:sz w:val="24"/>
          <w:szCs w:val="24"/>
        </w:rPr>
        <w:t>.</w:t>
      </w:r>
    </w:p>
    <w:p w:rsidR="0057745A" w:rsidRDefault="0057745A" w:rsidP="00B0003D">
      <w:pPr>
        <w:jc w:val="both"/>
        <w:rPr>
          <w:rFonts w:ascii="Times New Roman" w:hAnsi="Times New Roman" w:cs="Times New Roman"/>
          <w:sz w:val="24"/>
          <w:szCs w:val="24"/>
        </w:rPr>
      </w:pPr>
      <w:r>
        <w:rPr>
          <w:rFonts w:ascii="Times New Roman" w:hAnsi="Times New Roman" w:cs="Times New Roman"/>
          <w:sz w:val="24"/>
          <w:szCs w:val="24"/>
        </w:rPr>
        <w:t xml:space="preserve">We have suggested the points at which students who achieve very high or very low marks on a particular test may benefit from taking one of the other tests or from using our Access </w:t>
      </w:r>
      <w:r w:rsidR="008D27E8">
        <w:rPr>
          <w:rFonts w:ascii="Times New Roman" w:hAnsi="Times New Roman" w:cs="Times New Roman"/>
          <w:sz w:val="24"/>
          <w:szCs w:val="24"/>
        </w:rPr>
        <w:t xml:space="preserve">to Foundation </w:t>
      </w:r>
      <w:r>
        <w:rPr>
          <w:rFonts w:ascii="Times New Roman" w:hAnsi="Times New Roman" w:cs="Times New Roman"/>
          <w:sz w:val="24"/>
          <w:szCs w:val="24"/>
        </w:rPr>
        <w:t>support materials (due spring 2015):</w:t>
      </w:r>
    </w:p>
    <w:p w:rsidR="0057745A" w:rsidRDefault="0057745A" w:rsidP="0057745A">
      <w:pPr>
        <w:pStyle w:val="ListParagraph"/>
        <w:numPr>
          <w:ilvl w:val="0"/>
          <w:numId w:val="2"/>
        </w:numPr>
        <w:spacing w:after="0"/>
        <w:ind w:left="714" w:hanging="357"/>
        <w:rPr>
          <w:rFonts w:ascii="Times New Roman" w:hAnsi="Times New Roman" w:cs="Times New Roman"/>
          <w:sz w:val="24"/>
          <w:szCs w:val="24"/>
        </w:rPr>
      </w:pPr>
      <w:r w:rsidRPr="0057745A">
        <w:rPr>
          <w:rFonts w:ascii="Times New Roman" w:hAnsi="Times New Roman" w:cs="Times New Roman"/>
          <w:sz w:val="24"/>
          <w:szCs w:val="24"/>
        </w:rPr>
        <w:t>students achieving 0–</w:t>
      </w:r>
      <w:r w:rsidR="00386D5E">
        <w:rPr>
          <w:rFonts w:ascii="Times New Roman" w:hAnsi="Times New Roman" w:cs="Times New Roman"/>
          <w:sz w:val="24"/>
          <w:szCs w:val="24"/>
        </w:rPr>
        <w:t>19</w:t>
      </w:r>
      <w:r w:rsidRPr="0057745A">
        <w:rPr>
          <w:rFonts w:ascii="Times New Roman" w:hAnsi="Times New Roman" w:cs="Times New Roman"/>
          <w:sz w:val="24"/>
          <w:szCs w:val="24"/>
        </w:rPr>
        <w:t xml:space="preserve"> marks on Test A may benefit from our Access </w:t>
      </w:r>
      <w:r w:rsidR="008D27E8">
        <w:rPr>
          <w:rFonts w:ascii="Times New Roman" w:hAnsi="Times New Roman" w:cs="Times New Roman"/>
          <w:sz w:val="24"/>
          <w:szCs w:val="24"/>
        </w:rPr>
        <w:t xml:space="preserve">to Foundation </w:t>
      </w:r>
      <w:r w:rsidRPr="0057745A">
        <w:rPr>
          <w:rFonts w:ascii="Times New Roman" w:hAnsi="Times New Roman" w:cs="Times New Roman"/>
          <w:sz w:val="24"/>
          <w:szCs w:val="24"/>
        </w:rPr>
        <w:t>resources;</w:t>
      </w:r>
    </w:p>
    <w:p w:rsidR="0057745A" w:rsidRDefault="0057745A" w:rsidP="0057745A">
      <w:pPr>
        <w:pStyle w:val="ListParagraph"/>
        <w:numPr>
          <w:ilvl w:val="0"/>
          <w:numId w:val="2"/>
        </w:numPr>
        <w:spacing w:after="0"/>
        <w:ind w:left="714" w:hanging="357"/>
        <w:rPr>
          <w:rFonts w:ascii="Times New Roman" w:hAnsi="Times New Roman" w:cs="Times New Roman"/>
          <w:sz w:val="24"/>
          <w:szCs w:val="24"/>
        </w:rPr>
      </w:pPr>
      <w:r w:rsidRPr="0057745A">
        <w:rPr>
          <w:rFonts w:ascii="Times New Roman" w:hAnsi="Times New Roman" w:cs="Times New Roman"/>
          <w:sz w:val="24"/>
          <w:szCs w:val="24"/>
        </w:rPr>
        <w:t>students achieving 65+ marks on Test A may wish to take Test B;</w:t>
      </w:r>
    </w:p>
    <w:p w:rsidR="0057745A" w:rsidRDefault="0057745A" w:rsidP="0057745A">
      <w:pPr>
        <w:pStyle w:val="ListParagraph"/>
        <w:numPr>
          <w:ilvl w:val="0"/>
          <w:numId w:val="2"/>
        </w:numPr>
        <w:spacing w:after="0"/>
        <w:ind w:left="714" w:hanging="357"/>
        <w:rPr>
          <w:rFonts w:ascii="Times New Roman" w:hAnsi="Times New Roman" w:cs="Times New Roman"/>
          <w:sz w:val="24"/>
          <w:szCs w:val="24"/>
        </w:rPr>
      </w:pPr>
      <w:r w:rsidRPr="0057745A">
        <w:rPr>
          <w:rFonts w:ascii="Times New Roman" w:hAnsi="Times New Roman" w:cs="Times New Roman"/>
          <w:sz w:val="24"/>
          <w:szCs w:val="24"/>
        </w:rPr>
        <w:t>students achieving 0–9 marks on Test B may wish to take Test A;</w:t>
      </w:r>
    </w:p>
    <w:p w:rsidR="0057745A" w:rsidRDefault="0057745A" w:rsidP="0057745A">
      <w:pPr>
        <w:pStyle w:val="ListParagraph"/>
        <w:numPr>
          <w:ilvl w:val="0"/>
          <w:numId w:val="2"/>
        </w:numPr>
        <w:spacing w:after="0"/>
        <w:ind w:left="714" w:hanging="357"/>
        <w:rPr>
          <w:rFonts w:ascii="Times New Roman" w:hAnsi="Times New Roman" w:cs="Times New Roman"/>
          <w:sz w:val="24"/>
          <w:szCs w:val="24"/>
        </w:rPr>
      </w:pPr>
      <w:r w:rsidRPr="0057745A">
        <w:rPr>
          <w:rFonts w:ascii="Times New Roman" w:hAnsi="Times New Roman" w:cs="Times New Roman"/>
          <w:sz w:val="24"/>
          <w:szCs w:val="24"/>
        </w:rPr>
        <w:t>students achieving 65+ marks on Test B may wish to take Test C;</w:t>
      </w:r>
    </w:p>
    <w:p w:rsidR="0057745A" w:rsidRPr="0057745A" w:rsidRDefault="0057745A" w:rsidP="0057745A">
      <w:pPr>
        <w:pStyle w:val="ListParagraph"/>
        <w:numPr>
          <w:ilvl w:val="0"/>
          <w:numId w:val="2"/>
        </w:numPr>
        <w:ind w:left="714" w:hanging="357"/>
        <w:rPr>
          <w:rFonts w:ascii="Times New Roman" w:hAnsi="Times New Roman" w:cs="Times New Roman"/>
          <w:sz w:val="24"/>
          <w:szCs w:val="24"/>
        </w:rPr>
      </w:pPr>
      <w:proofErr w:type="gramStart"/>
      <w:r w:rsidRPr="0057745A">
        <w:rPr>
          <w:rFonts w:ascii="Times New Roman" w:hAnsi="Times New Roman" w:cs="Times New Roman"/>
          <w:sz w:val="24"/>
          <w:szCs w:val="24"/>
        </w:rPr>
        <w:t>students</w:t>
      </w:r>
      <w:proofErr w:type="gramEnd"/>
      <w:r w:rsidRPr="0057745A">
        <w:rPr>
          <w:rFonts w:ascii="Times New Roman" w:hAnsi="Times New Roman" w:cs="Times New Roman"/>
          <w:sz w:val="24"/>
          <w:szCs w:val="24"/>
        </w:rPr>
        <w:t xml:space="preserve"> achieving 0–9 marks on Test C may wish to take Test B.</w:t>
      </w:r>
    </w:p>
    <w:p w:rsidR="000230D5" w:rsidRPr="00217814" w:rsidRDefault="000230D5" w:rsidP="00233F58">
      <w:pPr>
        <w:jc w:val="both"/>
        <w:rPr>
          <w:rFonts w:ascii="Times New Roman" w:hAnsi="Times New Roman" w:cs="Times New Roman"/>
          <w:sz w:val="24"/>
          <w:szCs w:val="24"/>
        </w:rPr>
      </w:pPr>
      <w:r>
        <w:rPr>
          <w:rFonts w:ascii="Times New Roman" w:hAnsi="Times New Roman" w:cs="Times New Roman"/>
          <w:sz w:val="24"/>
          <w:szCs w:val="24"/>
        </w:rPr>
        <w:t xml:space="preserve">We have also provided </w:t>
      </w:r>
      <w:r w:rsidR="003A2C6E">
        <w:rPr>
          <w:rFonts w:ascii="Times New Roman" w:hAnsi="Times New Roman" w:cs="Times New Roman"/>
          <w:sz w:val="24"/>
          <w:szCs w:val="24"/>
        </w:rPr>
        <w:t>three</w:t>
      </w:r>
      <w:r>
        <w:rPr>
          <w:rFonts w:ascii="Times New Roman" w:hAnsi="Times New Roman" w:cs="Times New Roman"/>
          <w:sz w:val="24"/>
          <w:szCs w:val="24"/>
        </w:rPr>
        <w:t xml:space="preserve"> spreadsheets, one for each test, in which you can enter your students’ results. To help you to understand your students’ results, each question and question part is in a separate column, with its </w:t>
      </w:r>
      <w:r w:rsidR="00B80547">
        <w:rPr>
          <w:rFonts w:ascii="Times New Roman" w:hAnsi="Times New Roman" w:cs="Times New Roman"/>
          <w:sz w:val="24"/>
          <w:szCs w:val="24"/>
        </w:rPr>
        <w:t>content</w:t>
      </w:r>
      <w:r>
        <w:rPr>
          <w:rFonts w:ascii="Times New Roman" w:hAnsi="Times New Roman" w:cs="Times New Roman"/>
          <w:sz w:val="24"/>
          <w:szCs w:val="24"/>
        </w:rPr>
        <w:t xml:space="preserve">, </w:t>
      </w:r>
      <w:r w:rsidR="00B80547">
        <w:rPr>
          <w:rFonts w:ascii="Times New Roman" w:hAnsi="Times New Roman" w:cs="Times New Roman"/>
          <w:sz w:val="24"/>
          <w:szCs w:val="24"/>
        </w:rPr>
        <w:t xml:space="preserve">mark, </w:t>
      </w:r>
      <w:r>
        <w:rPr>
          <w:rFonts w:ascii="Times New Roman" w:hAnsi="Times New Roman" w:cs="Times New Roman"/>
          <w:sz w:val="24"/>
          <w:szCs w:val="24"/>
        </w:rPr>
        <w:t>sub-level</w:t>
      </w:r>
      <w:r w:rsidR="00527DD3">
        <w:rPr>
          <w:rFonts w:ascii="Times New Roman" w:hAnsi="Times New Roman" w:cs="Times New Roman"/>
          <w:sz w:val="24"/>
          <w:szCs w:val="24"/>
        </w:rPr>
        <w:t xml:space="preserve">, </w:t>
      </w:r>
      <w:proofErr w:type="gramStart"/>
      <w:r w:rsidR="00527DD3">
        <w:rPr>
          <w:rFonts w:ascii="Times New Roman" w:hAnsi="Times New Roman" w:cs="Times New Roman"/>
          <w:sz w:val="24"/>
          <w:szCs w:val="24"/>
        </w:rPr>
        <w:t>step</w:t>
      </w:r>
      <w:proofErr w:type="gramEnd"/>
      <w:r>
        <w:rPr>
          <w:rFonts w:ascii="Times New Roman" w:hAnsi="Times New Roman" w:cs="Times New Roman"/>
          <w:sz w:val="24"/>
          <w:szCs w:val="24"/>
        </w:rPr>
        <w:t xml:space="preserve"> and topic area noted.</w:t>
      </w:r>
    </w:p>
    <w:p w:rsidR="00233F58" w:rsidRDefault="00233F58">
      <w:pPr>
        <w:rPr>
          <w:rFonts w:ascii="Times New Roman" w:hAnsi="Times New Roman" w:cs="Times New Roman"/>
          <w:sz w:val="24"/>
          <w:szCs w:val="24"/>
        </w:rPr>
      </w:pPr>
      <w:r>
        <w:rPr>
          <w:rFonts w:ascii="Times New Roman" w:hAnsi="Times New Roman" w:cs="Times New Roman"/>
          <w:sz w:val="24"/>
          <w:szCs w:val="24"/>
        </w:rPr>
        <w:br w:type="page"/>
      </w:r>
    </w:p>
    <w:p w:rsidR="00EB6EE2" w:rsidRPr="00217814" w:rsidRDefault="00EB6EE2" w:rsidP="00B0003D">
      <w:pPr>
        <w:jc w:val="both"/>
        <w:rPr>
          <w:rFonts w:ascii="Times New Roman" w:hAnsi="Times New Roman" w:cs="Times New Roman"/>
          <w:sz w:val="24"/>
          <w:szCs w:val="24"/>
        </w:rPr>
      </w:pPr>
      <w:r w:rsidRPr="00217814">
        <w:rPr>
          <w:rFonts w:ascii="Times New Roman" w:hAnsi="Times New Roman" w:cs="Times New Roman"/>
          <w:sz w:val="24"/>
          <w:szCs w:val="24"/>
        </w:rPr>
        <w:lastRenderedPageBreak/>
        <w:t>Some of the questions in each test assess content covered in the Year 9 KS3–GCSE Transition Scheme of work:</w:t>
      </w:r>
      <w:bookmarkStart w:id="0" w:name="_GoBack"/>
      <w:bookmarkEnd w:id="0"/>
    </w:p>
    <w:tbl>
      <w:tblPr>
        <w:tblStyle w:val="TableGrid"/>
        <w:tblW w:w="9606" w:type="dxa"/>
        <w:tblLook w:val="04A0"/>
      </w:tblPr>
      <w:tblGrid>
        <w:gridCol w:w="821"/>
        <w:gridCol w:w="3965"/>
        <w:gridCol w:w="851"/>
        <w:gridCol w:w="3969"/>
      </w:tblGrid>
      <w:tr w:rsidR="00897CA1" w:rsidRPr="00EE547A" w:rsidTr="00EE547A">
        <w:tc>
          <w:tcPr>
            <w:tcW w:w="4786" w:type="dxa"/>
            <w:gridSpan w:val="2"/>
            <w:vAlign w:val="center"/>
          </w:tcPr>
          <w:p w:rsidR="00897CA1" w:rsidRPr="00EE547A" w:rsidRDefault="00897CA1" w:rsidP="007F57C9">
            <w:pPr>
              <w:spacing w:line="276" w:lineRule="auto"/>
              <w:jc w:val="both"/>
              <w:rPr>
                <w:rFonts w:ascii="Times New Roman" w:hAnsi="Times New Roman" w:cs="Times New Roman"/>
              </w:rPr>
            </w:pPr>
            <w:r w:rsidRPr="00EE547A">
              <w:rPr>
                <w:rFonts w:ascii="Times New Roman" w:hAnsi="Times New Roman" w:cs="Times New Roman"/>
                <w:b/>
              </w:rPr>
              <w:t xml:space="preserve">Test </w:t>
            </w:r>
            <w:r w:rsidR="007F57C9">
              <w:rPr>
                <w:rFonts w:ascii="Times New Roman" w:hAnsi="Times New Roman" w:cs="Times New Roman"/>
                <w:b/>
              </w:rPr>
              <w:t>A</w:t>
            </w:r>
            <w:r w:rsidR="0057745A">
              <w:rPr>
                <w:rFonts w:ascii="Times New Roman" w:hAnsi="Times New Roman" w:cs="Times New Roman"/>
                <w:b/>
              </w:rPr>
              <w:t xml:space="preserve"> (3)</w:t>
            </w:r>
          </w:p>
        </w:tc>
        <w:tc>
          <w:tcPr>
            <w:tcW w:w="4820" w:type="dxa"/>
            <w:gridSpan w:val="2"/>
            <w:vMerge w:val="restart"/>
            <w:vAlign w:val="center"/>
          </w:tcPr>
          <w:p w:rsidR="00897CA1" w:rsidRPr="00EE547A" w:rsidRDefault="00897CA1" w:rsidP="00EE547A">
            <w:pPr>
              <w:spacing w:line="276" w:lineRule="auto"/>
              <w:jc w:val="both"/>
              <w:rPr>
                <w:rFonts w:ascii="Times New Roman" w:hAnsi="Times New Roman" w:cs="Times New Roman"/>
              </w:rPr>
            </w:pPr>
          </w:p>
        </w:tc>
      </w:tr>
      <w:tr w:rsidR="00897CA1" w:rsidRPr="00EE547A" w:rsidTr="00DB13DD">
        <w:tc>
          <w:tcPr>
            <w:tcW w:w="821" w:type="dxa"/>
            <w:vAlign w:val="center"/>
          </w:tcPr>
          <w:p w:rsidR="00897CA1" w:rsidRPr="00EE547A" w:rsidRDefault="00897CA1" w:rsidP="00EE547A">
            <w:pPr>
              <w:spacing w:line="276" w:lineRule="auto"/>
              <w:rPr>
                <w:rFonts w:ascii="Times New Roman" w:hAnsi="Times New Roman" w:cs="Times New Roman"/>
              </w:rPr>
            </w:pPr>
            <w:r w:rsidRPr="00EE547A">
              <w:rPr>
                <w:rFonts w:ascii="Times New Roman" w:hAnsi="Times New Roman" w:cs="Times New Roman"/>
              </w:rPr>
              <w:t>qu.21b</w:t>
            </w:r>
          </w:p>
        </w:tc>
        <w:tc>
          <w:tcPr>
            <w:tcW w:w="3965" w:type="dxa"/>
            <w:vAlign w:val="center"/>
          </w:tcPr>
          <w:p w:rsidR="00897CA1" w:rsidRPr="00EE547A" w:rsidRDefault="00897CA1" w:rsidP="00EE547A">
            <w:pPr>
              <w:spacing w:line="276" w:lineRule="auto"/>
              <w:rPr>
                <w:rFonts w:ascii="Times New Roman" w:hAnsi="Times New Roman" w:cs="Times New Roman"/>
              </w:rPr>
            </w:pPr>
            <w:r w:rsidRPr="00EE547A">
              <w:rPr>
                <w:rFonts w:ascii="Times New Roman" w:hAnsi="Times New Roman" w:cs="Times New Roman"/>
              </w:rPr>
              <w:t>U1 Probability</w:t>
            </w:r>
          </w:p>
        </w:tc>
        <w:tc>
          <w:tcPr>
            <w:tcW w:w="4820" w:type="dxa"/>
            <w:gridSpan w:val="2"/>
            <w:vMerge/>
            <w:vAlign w:val="center"/>
          </w:tcPr>
          <w:p w:rsidR="00897CA1" w:rsidRPr="00EE547A" w:rsidRDefault="00897CA1" w:rsidP="00EE547A">
            <w:pPr>
              <w:spacing w:line="276" w:lineRule="auto"/>
              <w:rPr>
                <w:rFonts w:ascii="Times New Roman" w:hAnsi="Times New Roman" w:cs="Times New Roman"/>
              </w:rPr>
            </w:pPr>
          </w:p>
        </w:tc>
      </w:tr>
      <w:tr w:rsidR="007F57C9" w:rsidRPr="00EE547A" w:rsidTr="00616C72">
        <w:tc>
          <w:tcPr>
            <w:tcW w:w="4786" w:type="dxa"/>
            <w:gridSpan w:val="2"/>
            <w:vAlign w:val="center"/>
          </w:tcPr>
          <w:p w:rsidR="007F57C9" w:rsidRPr="00EE547A" w:rsidRDefault="007F57C9" w:rsidP="00616C72">
            <w:pPr>
              <w:spacing w:line="276" w:lineRule="auto"/>
              <w:jc w:val="both"/>
              <w:rPr>
                <w:rFonts w:ascii="Times New Roman" w:hAnsi="Times New Roman" w:cs="Times New Roman"/>
              </w:rPr>
            </w:pPr>
            <w:r w:rsidRPr="00EE547A">
              <w:rPr>
                <w:rFonts w:ascii="Times New Roman" w:hAnsi="Times New Roman" w:cs="Times New Roman"/>
                <w:b/>
              </w:rPr>
              <w:t xml:space="preserve">Test </w:t>
            </w:r>
            <w:r>
              <w:rPr>
                <w:rFonts w:ascii="Times New Roman" w:hAnsi="Times New Roman" w:cs="Times New Roman"/>
                <w:b/>
              </w:rPr>
              <w:t>B</w:t>
            </w:r>
            <w:r w:rsidR="0057745A">
              <w:rPr>
                <w:rFonts w:ascii="Times New Roman" w:hAnsi="Times New Roman" w:cs="Times New Roman"/>
                <w:b/>
              </w:rPr>
              <w:t xml:space="preserve"> (1)</w:t>
            </w:r>
          </w:p>
        </w:tc>
        <w:tc>
          <w:tcPr>
            <w:tcW w:w="4820" w:type="dxa"/>
            <w:gridSpan w:val="2"/>
            <w:vAlign w:val="center"/>
          </w:tcPr>
          <w:p w:rsidR="007F57C9" w:rsidRPr="00EE547A" w:rsidRDefault="007F57C9" w:rsidP="00616C72">
            <w:pPr>
              <w:spacing w:line="276" w:lineRule="auto"/>
              <w:jc w:val="both"/>
              <w:rPr>
                <w:rFonts w:ascii="Times New Roman" w:hAnsi="Times New Roman" w:cs="Times New Roman"/>
              </w:rPr>
            </w:pPr>
            <w:r w:rsidRPr="00EE547A">
              <w:rPr>
                <w:rFonts w:ascii="Times New Roman" w:hAnsi="Times New Roman" w:cs="Times New Roman"/>
                <w:b/>
              </w:rPr>
              <w:t xml:space="preserve">Test </w:t>
            </w:r>
            <w:r>
              <w:rPr>
                <w:rFonts w:ascii="Times New Roman" w:hAnsi="Times New Roman" w:cs="Times New Roman"/>
                <w:b/>
              </w:rPr>
              <w:t>C</w:t>
            </w:r>
            <w:r w:rsidR="0057745A">
              <w:rPr>
                <w:rFonts w:ascii="Times New Roman" w:hAnsi="Times New Roman" w:cs="Times New Roman"/>
                <w:b/>
              </w:rPr>
              <w:t xml:space="preserve"> (2)</w:t>
            </w:r>
          </w:p>
        </w:tc>
      </w:tr>
      <w:tr w:rsidR="007F57C9" w:rsidRPr="00EE547A" w:rsidTr="00616C72">
        <w:tc>
          <w:tcPr>
            <w:tcW w:w="821" w:type="dxa"/>
            <w:vAlign w:val="center"/>
          </w:tcPr>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qu.1</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qu.2</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qu.3</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qu.5</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qu.9</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qu.10</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qu.11</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qu.12</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qu.15</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qu.16</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qu.19</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qu.20</w:t>
            </w:r>
          </w:p>
        </w:tc>
        <w:tc>
          <w:tcPr>
            <w:tcW w:w="3965" w:type="dxa"/>
            <w:vAlign w:val="center"/>
          </w:tcPr>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 xml:space="preserve">U2 Indices and Standard Form </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U7 Angles, Pythagoras and Trigonometry</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U10 Statistics</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U9 Ratio and Proportion</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U8 Percentages</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U6 Perimeter, Area and Volume</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U9 Ratio and Proportion</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U8 Percentages</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U1 Probability</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U1 Probability</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U2 Indices and Standard Form</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U5 Graphs</w:t>
            </w:r>
          </w:p>
        </w:tc>
        <w:tc>
          <w:tcPr>
            <w:tcW w:w="851" w:type="dxa"/>
            <w:vAlign w:val="center"/>
          </w:tcPr>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qu.2</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qu.4</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qu.6</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qu.7</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qu.10</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qu.13</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qu.14</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qu.16</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qu.17</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qu.18</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qu.20</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qu.22</w:t>
            </w:r>
          </w:p>
        </w:tc>
        <w:tc>
          <w:tcPr>
            <w:tcW w:w="3969" w:type="dxa"/>
            <w:vAlign w:val="center"/>
          </w:tcPr>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U3 Formulae</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U3 Formulae</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U6 Perimeter, Area and Volume</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U9 Ratio and Proportion</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U7 Angles, Pythagoras and Trigonometry</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U2 Indices and Standard Form</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U3 Formulae</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U10 Statistics</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U7 Angles, Pythagoras and Trigonometry</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U8 Percentages</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U4 Sequences</w:t>
            </w:r>
          </w:p>
          <w:p w:rsidR="007F57C9" w:rsidRPr="00EE547A" w:rsidRDefault="007F57C9" w:rsidP="00616C72">
            <w:pPr>
              <w:spacing w:line="276" w:lineRule="auto"/>
              <w:rPr>
                <w:rFonts w:ascii="Times New Roman" w:hAnsi="Times New Roman" w:cs="Times New Roman"/>
              </w:rPr>
            </w:pPr>
            <w:r w:rsidRPr="00EE547A">
              <w:rPr>
                <w:rFonts w:ascii="Times New Roman" w:hAnsi="Times New Roman" w:cs="Times New Roman"/>
              </w:rPr>
              <w:t>U6 Perimeter, Area and Volume</w:t>
            </w:r>
          </w:p>
        </w:tc>
      </w:tr>
    </w:tbl>
    <w:p w:rsidR="00233F58" w:rsidRDefault="00233F58" w:rsidP="00B0003D">
      <w:pPr>
        <w:jc w:val="both"/>
        <w:rPr>
          <w:rFonts w:ascii="Times New Roman" w:hAnsi="Times New Roman" w:cs="Times New Roman"/>
          <w:sz w:val="24"/>
          <w:szCs w:val="24"/>
        </w:rPr>
      </w:pPr>
    </w:p>
    <w:p w:rsidR="000D2D64" w:rsidRPr="002536FF" w:rsidRDefault="000D2D64" w:rsidP="00233F58">
      <w:pPr>
        <w:jc w:val="both"/>
        <w:rPr>
          <w:rFonts w:ascii="Times New Roman" w:hAnsi="Times New Roman" w:cs="Times New Roman"/>
          <w:sz w:val="24"/>
          <w:szCs w:val="24"/>
        </w:rPr>
      </w:pPr>
      <w:r w:rsidRPr="00217814">
        <w:rPr>
          <w:rFonts w:ascii="Times New Roman" w:hAnsi="Times New Roman" w:cs="Times New Roman"/>
          <w:sz w:val="24"/>
          <w:szCs w:val="24"/>
        </w:rPr>
        <w:t>As well as providing them on the Edexcel website for teachers to use directly, we have also provided these GCSE Baseline tests to publishers and given them permission to use the tests</w:t>
      </w:r>
      <w:r w:rsidRPr="002536FF">
        <w:rPr>
          <w:rFonts w:ascii="Times New Roman" w:hAnsi="Times New Roman" w:cs="Times New Roman"/>
          <w:sz w:val="24"/>
          <w:szCs w:val="24"/>
        </w:rPr>
        <w:t xml:space="preserve"> as part of their assessment provision in their resources.</w:t>
      </w:r>
    </w:p>
    <w:p w:rsidR="000D2D64" w:rsidRDefault="000D2D64" w:rsidP="00233F58">
      <w:pPr>
        <w:jc w:val="both"/>
        <w:rPr>
          <w:rFonts w:ascii="Times New Roman" w:hAnsi="Times New Roman" w:cs="Times New Roman"/>
          <w:sz w:val="24"/>
          <w:szCs w:val="24"/>
        </w:rPr>
      </w:pPr>
      <w:r w:rsidRPr="002536FF">
        <w:rPr>
          <w:rFonts w:ascii="Times New Roman" w:hAnsi="Times New Roman" w:cs="Times New Roman"/>
          <w:sz w:val="24"/>
          <w:szCs w:val="24"/>
        </w:rPr>
        <w:t>We hope you find these tests useful</w:t>
      </w:r>
      <w:r w:rsidR="00A5780C" w:rsidRPr="002536FF">
        <w:rPr>
          <w:rFonts w:ascii="Times New Roman" w:hAnsi="Times New Roman" w:cs="Times New Roman"/>
          <w:sz w:val="24"/>
          <w:szCs w:val="24"/>
        </w:rPr>
        <w:t>.</w:t>
      </w:r>
    </w:p>
    <w:sectPr w:rsidR="000D2D64" w:rsidSect="00CF4E55">
      <w:footerReference w:type="default" r:id="rId7"/>
      <w:pgSz w:w="11906" w:h="16838"/>
      <w:pgMar w:top="1440" w:right="1440" w:bottom="1440" w:left="14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745A" w:rsidRDefault="0057745A" w:rsidP="00637734">
      <w:pPr>
        <w:spacing w:after="0" w:line="240" w:lineRule="auto"/>
      </w:pPr>
      <w:r>
        <w:separator/>
      </w:r>
    </w:p>
  </w:endnote>
  <w:endnote w:type="continuationSeparator" w:id="0">
    <w:p w:rsidR="0057745A" w:rsidRDefault="0057745A" w:rsidP="0063773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745A" w:rsidRPr="00637734" w:rsidRDefault="0057745A" w:rsidP="00637734">
    <w:pPr>
      <w:pStyle w:val="Footerodd"/>
    </w:pPr>
    <w:r w:rsidRPr="009D798A">
      <w:t>Pearson Edexcel GCSE</w:t>
    </w:r>
    <w:r>
      <w:t xml:space="preserve"> Maths Baseline Tests: Introduction </w:t>
    </w:r>
    <w:r>
      <w:br/>
    </w:r>
    <w:r w:rsidRPr="009D798A">
      <w:t xml:space="preserve">© Pearson Education </w:t>
    </w:r>
    <w:r w:rsidRPr="008E751B">
      <w:t>Limited</w:t>
    </w:r>
    <w:r w:rsidRPr="009D798A">
      <w:t xml:space="preserve"> 201</w:t>
    </w:r>
    <w:r>
      <w:t xml:space="preserve">5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745A" w:rsidRDefault="0057745A" w:rsidP="00637734">
      <w:pPr>
        <w:spacing w:after="0" w:line="240" w:lineRule="auto"/>
      </w:pPr>
      <w:r>
        <w:separator/>
      </w:r>
    </w:p>
  </w:footnote>
  <w:footnote w:type="continuationSeparator" w:id="0">
    <w:p w:rsidR="0057745A" w:rsidRDefault="0057745A" w:rsidP="0063773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81946"/>
    <w:multiLevelType w:val="hybridMultilevel"/>
    <w:tmpl w:val="90B86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F26524D"/>
    <w:multiLevelType w:val="hybridMultilevel"/>
    <w:tmpl w:val="25741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0D2D64"/>
    <w:rsid w:val="000230D5"/>
    <w:rsid w:val="0004725A"/>
    <w:rsid w:val="000D2D64"/>
    <w:rsid w:val="000F6A26"/>
    <w:rsid w:val="0019746B"/>
    <w:rsid w:val="001F2F2E"/>
    <w:rsid w:val="00217814"/>
    <w:rsid w:val="00233F58"/>
    <w:rsid w:val="002536FF"/>
    <w:rsid w:val="0029203C"/>
    <w:rsid w:val="002C1068"/>
    <w:rsid w:val="002D1B26"/>
    <w:rsid w:val="002F66F9"/>
    <w:rsid w:val="00327410"/>
    <w:rsid w:val="00386D5E"/>
    <w:rsid w:val="003A2C6E"/>
    <w:rsid w:val="003D1EA8"/>
    <w:rsid w:val="004727F1"/>
    <w:rsid w:val="004E0176"/>
    <w:rsid w:val="00527DD3"/>
    <w:rsid w:val="0057745A"/>
    <w:rsid w:val="00595331"/>
    <w:rsid w:val="005C07A2"/>
    <w:rsid w:val="005C65CE"/>
    <w:rsid w:val="005E6F6C"/>
    <w:rsid w:val="00603C14"/>
    <w:rsid w:val="00616C72"/>
    <w:rsid w:val="00637734"/>
    <w:rsid w:val="00647785"/>
    <w:rsid w:val="006916D6"/>
    <w:rsid w:val="006A03ED"/>
    <w:rsid w:val="006A40E0"/>
    <w:rsid w:val="007139E5"/>
    <w:rsid w:val="00760281"/>
    <w:rsid w:val="007E5299"/>
    <w:rsid w:val="007F57C9"/>
    <w:rsid w:val="0085214F"/>
    <w:rsid w:val="00897CA1"/>
    <w:rsid w:val="008C1449"/>
    <w:rsid w:val="008D27E8"/>
    <w:rsid w:val="00917E89"/>
    <w:rsid w:val="00952585"/>
    <w:rsid w:val="00966634"/>
    <w:rsid w:val="009C5C34"/>
    <w:rsid w:val="009E0708"/>
    <w:rsid w:val="009F7988"/>
    <w:rsid w:val="00A5780C"/>
    <w:rsid w:val="00A7501D"/>
    <w:rsid w:val="00AA23B4"/>
    <w:rsid w:val="00AC3CEB"/>
    <w:rsid w:val="00B0003D"/>
    <w:rsid w:val="00B75D6F"/>
    <w:rsid w:val="00B80547"/>
    <w:rsid w:val="00CD6B79"/>
    <w:rsid w:val="00CF4E55"/>
    <w:rsid w:val="00DB13DD"/>
    <w:rsid w:val="00E171FB"/>
    <w:rsid w:val="00EB6EE2"/>
    <w:rsid w:val="00EE547A"/>
    <w:rsid w:val="00F21FAF"/>
    <w:rsid w:val="00F90C03"/>
    <w:rsid w:val="00FB7CFE"/>
    <w:rsid w:val="00FC15EC"/>
    <w:rsid w:val="00FE3F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7A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E171FB"/>
    <w:rPr>
      <w:sz w:val="16"/>
      <w:szCs w:val="16"/>
    </w:rPr>
  </w:style>
  <w:style w:type="paragraph" w:styleId="CommentText">
    <w:name w:val="annotation text"/>
    <w:basedOn w:val="Normal"/>
    <w:link w:val="CommentTextChar"/>
    <w:uiPriority w:val="99"/>
    <w:semiHidden/>
    <w:unhideWhenUsed/>
    <w:rsid w:val="00E171FB"/>
    <w:pPr>
      <w:spacing w:line="240" w:lineRule="auto"/>
    </w:pPr>
    <w:rPr>
      <w:sz w:val="20"/>
      <w:szCs w:val="20"/>
    </w:rPr>
  </w:style>
  <w:style w:type="character" w:customStyle="1" w:styleId="CommentTextChar">
    <w:name w:val="Comment Text Char"/>
    <w:basedOn w:val="DefaultParagraphFont"/>
    <w:link w:val="CommentText"/>
    <w:uiPriority w:val="99"/>
    <w:semiHidden/>
    <w:rsid w:val="00E171FB"/>
    <w:rPr>
      <w:sz w:val="20"/>
      <w:szCs w:val="20"/>
    </w:rPr>
  </w:style>
  <w:style w:type="paragraph" w:styleId="CommentSubject">
    <w:name w:val="annotation subject"/>
    <w:basedOn w:val="CommentText"/>
    <w:next w:val="CommentText"/>
    <w:link w:val="CommentSubjectChar"/>
    <w:uiPriority w:val="99"/>
    <w:semiHidden/>
    <w:unhideWhenUsed/>
    <w:rsid w:val="00E171FB"/>
    <w:rPr>
      <w:b/>
      <w:bCs/>
    </w:rPr>
  </w:style>
  <w:style w:type="character" w:customStyle="1" w:styleId="CommentSubjectChar">
    <w:name w:val="Comment Subject Char"/>
    <w:basedOn w:val="CommentTextChar"/>
    <w:link w:val="CommentSubject"/>
    <w:uiPriority w:val="99"/>
    <w:semiHidden/>
    <w:rsid w:val="00E171FB"/>
    <w:rPr>
      <w:b/>
      <w:bCs/>
    </w:rPr>
  </w:style>
  <w:style w:type="paragraph" w:styleId="BalloonText">
    <w:name w:val="Balloon Text"/>
    <w:basedOn w:val="Normal"/>
    <w:link w:val="BalloonTextChar"/>
    <w:uiPriority w:val="99"/>
    <w:semiHidden/>
    <w:unhideWhenUsed/>
    <w:rsid w:val="00E171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71FB"/>
    <w:rPr>
      <w:rFonts w:ascii="Tahoma" w:hAnsi="Tahoma" w:cs="Tahoma"/>
      <w:sz w:val="16"/>
      <w:szCs w:val="16"/>
    </w:rPr>
  </w:style>
  <w:style w:type="table" w:styleId="TableGrid">
    <w:name w:val="Table Grid"/>
    <w:basedOn w:val="TableNormal"/>
    <w:uiPriority w:val="59"/>
    <w:rsid w:val="002920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3773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37734"/>
  </w:style>
  <w:style w:type="paragraph" w:styleId="Footer">
    <w:name w:val="footer"/>
    <w:basedOn w:val="Normal"/>
    <w:link w:val="FooterChar"/>
    <w:uiPriority w:val="99"/>
    <w:unhideWhenUsed/>
    <w:rsid w:val="006377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7734"/>
  </w:style>
  <w:style w:type="paragraph" w:customStyle="1" w:styleId="Footerodd">
    <w:name w:val="Footer odd"/>
    <w:rsid w:val="00637734"/>
    <w:pPr>
      <w:pBdr>
        <w:top w:val="single" w:sz="12" w:space="2" w:color="AACAE6"/>
      </w:pBdr>
      <w:spacing w:after="0" w:line="200" w:lineRule="atLeast"/>
    </w:pPr>
    <w:rPr>
      <w:rFonts w:ascii="Verdana" w:eastAsia="Times New Roman" w:hAnsi="Verdana" w:cs="Times New Roman"/>
      <w:sz w:val="14"/>
      <w:szCs w:val="16"/>
    </w:rPr>
  </w:style>
  <w:style w:type="paragraph" w:styleId="ListParagraph">
    <w:name w:val="List Paragraph"/>
    <w:basedOn w:val="Normal"/>
    <w:uiPriority w:val="34"/>
    <w:qFormat/>
    <w:rsid w:val="00DB13D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Pages>
  <Words>623</Words>
  <Characters>3221</Characters>
  <Application>Microsoft Office Word</Application>
  <DocSecurity>0</DocSecurity>
  <Lines>68</Lines>
  <Paragraphs>34</Paragraphs>
  <ScaleCrop>false</ScaleCrop>
  <HeadingPairs>
    <vt:vector size="2" baseType="variant">
      <vt:variant>
        <vt:lpstr>Title</vt:lpstr>
      </vt:variant>
      <vt:variant>
        <vt:i4>1</vt:i4>
      </vt:variant>
    </vt:vector>
  </HeadingPairs>
  <TitlesOfParts>
    <vt:vector size="1" baseType="lpstr">
      <vt:lpstr/>
    </vt:vector>
  </TitlesOfParts>
  <Company>Pearson</Company>
  <LinksUpToDate>false</LinksUpToDate>
  <CharactersWithSpaces>3810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Anstee, Mark</dc:creator>
  <cp:lastModifiedBy>markanst</cp:lastModifiedBy>
  <cp:revision>18</cp:revision>
  <dcterms:created xsi:type="dcterms:W3CDTF">2014-10-15T11:41:00Z</dcterms:created>
  <dcterms:modified xsi:type="dcterms:W3CDTF">2015-03-24T12:22:00Z</dcterms:modified>
</cp:coreProperties>
</file>